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384F" w14:textId="77777777" w:rsidR="00A96497" w:rsidRPr="00A173E6" w:rsidRDefault="00403EE7">
      <w:pPr>
        <w:jc w:val="center"/>
        <w:rPr>
          <w:rFonts w:ascii="黑体" w:eastAsia="黑体" w:hAnsi="黑体" w:cs="黑体"/>
          <w:sz w:val="36"/>
          <w:szCs w:val="36"/>
        </w:rPr>
      </w:pPr>
      <w:r w:rsidRPr="00A173E6">
        <w:rPr>
          <w:rFonts w:ascii="黑体" w:eastAsia="黑体" w:hAnsi="黑体" w:cs="黑体" w:hint="eastAsia"/>
          <w:sz w:val="36"/>
          <w:szCs w:val="36"/>
        </w:rPr>
        <w:t>北京信息科技大学</w:t>
      </w:r>
    </w:p>
    <w:p w14:paraId="36CF0C96" w14:textId="73EC3FC9" w:rsidR="00A96497" w:rsidRPr="00A173E6" w:rsidRDefault="00403EE7">
      <w:pPr>
        <w:jc w:val="center"/>
        <w:rPr>
          <w:rFonts w:ascii="黑体" w:eastAsia="黑体" w:hAnsi="黑体" w:cs="黑体"/>
          <w:sz w:val="36"/>
          <w:szCs w:val="36"/>
        </w:rPr>
      </w:pPr>
      <w:r w:rsidRPr="00A173E6">
        <w:rPr>
          <w:rFonts w:ascii="黑体" w:eastAsia="黑体" w:hAnsi="黑体" w:cs="黑体" w:hint="eastAsia"/>
          <w:sz w:val="36"/>
          <w:szCs w:val="36"/>
        </w:rPr>
        <w:t>关于落实北京市202</w:t>
      </w:r>
      <w:r w:rsidR="00A07EB8">
        <w:rPr>
          <w:rFonts w:ascii="黑体" w:eastAsia="黑体" w:hAnsi="黑体" w:cs="黑体" w:hint="eastAsia"/>
          <w:sz w:val="36"/>
          <w:szCs w:val="36"/>
        </w:rPr>
        <w:t>4</w:t>
      </w:r>
      <w:r w:rsidRPr="00A173E6">
        <w:rPr>
          <w:rFonts w:ascii="黑体" w:eastAsia="黑体" w:hAnsi="黑体" w:cs="黑体" w:hint="eastAsia"/>
          <w:sz w:val="36"/>
          <w:szCs w:val="36"/>
        </w:rPr>
        <w:t>年高端技术技能人才</w:t>
      </w:r>
    </w:p>
    <w:p w14:paraId="4022A0D2" w14:textId="77777777" w:rsidR="00A96497" w:rsidRPr="00A173E6" w:rsidRDefault="00403EE7">
      <w:pPr>
        <w:jc w:val="center"/>
        <w:rPr>
          <w:rFonts w:ascii="黑体" w:eastAsia="黑体" w:hAnsi="黑体" w:cs="黑体"/>
          <w:sz w:val="36"/>
          <w:szCs w:val="36"/>
        </w:rPr>
      </w:pPr>
      <w:r w:rsidRPr="00A173E6">
        <w:rPr>
          <w:rFonts w:ascii="黑体" w:eastAsia="黑体" w:hAnsi="黑体" w:cs="黑体" w:hint="eastAsia"/>
          <w:sz w:val="36"/>
          <w:szCs w:val="36"/>
        </w:rPr>
        <w:t>贯通培养试验项目专升本转段考试</w:t>
      </w:r>
    </w:p>
    <w:p w14:paraId="0B807953" w14:textId="77777777" w:rsidR="00A96497" w:rsidRPr="00A173E6" w:rsidRDefault="00403EE7">
      <w:pPr>
        <w:jc w:val="center"/>
        <w:rPr>
          <w:rFonts w:ascii="仿宋" w:eastAsia="仿宋" w:hAnsi="仿宋"/>
          <w:b/>
          <w:sz w:val="32"/>
          <w:szCs w:val="32"/>
        </w:rPr>
      </w:pPr>
      <w:r w:rsidRPr="00A173E6">
        <w:rPr>
          <w:rFonts w:ascii="仿宋" w:eastAsia="仿宋" w:hAnsi="仿宋" w:hint="eastAsia"/>
          <w:b/>
          <w:sz w:val="32"/>
          <w:szCs w:val="32"/>
        </w:rPr>
        <w:t>《计算机网络》考试大纲</w:t>
      </w:r>
    </w:p>
    <w:p w14:paraId="5ABB213E" w14:textId="77777777" w:rsidR="00A96497" w:rsidRPr="00A173E6" w:rsidRDefault="00A96497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57F73B49" w14:textId="77777777" w:rsidR="00A96497" w:rsidRPr="00A173E6" w:rsidRDefault="00403EE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A173E6">
        <w:rPr>
          <w:rFonts w:ascii="仿宋" w:eastAsia="仿宋" w:hAnsi="仿宋" w:hint="eastAsia"/>
          <w:b/>
          <w:sz w:val="32"/>
          <w:szCs w:val="32"/>
        </w:rPr>
        <w:t>考试目的及总体要求</w:t>
      </w:r>
      <w:r w:rsidRPr="00A173E6">
        <w:rPr>
          <w:rFonts w:ascii="仿宋" w:eastAsia="仿宋" w:hAnsi="仿宋"/>
          <w:b/>
          <w:sz w:val="32"/>
          <w:szCs w:val="32"/>
        </w:rPr>
        <w:t xml:space="preserve"> </w:t>
      </w:r>
    </w:p>
    <w:p w14:paraId="42AA51B6" w14:textId="77777777" w:rsidR="00A96497" w:rsidRPr="00A173E6" w:rsidRDefault="00403E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通过本课程的考试，检查学生对</w:t>
      </w:r>
      <w:r w:rsidRPr="00A173E6">
        <w:rPr>
          <w:rFonts w:ascii="仿宋" w:eastAsia="仿宋" w:hAnsi="仿宋" w:hint="eastAsia"/>
          <w:sz w:val="32"/>
          <w:szCs w:val="32"/>
        </w:rPr>
        <w:t>计算机网络基本原理与应用技术的</w:t>
      </w:r>
      <w:r w:rsidRPr="00A173E6">
        <w:rPr>
          <w:rFonts w:ascii="仿宋" w:eastAsia="仿宋" w:hAnsi="仿宋"/>
          <w:sz w:val="32"/>
          <w:szCs w:val="32"/>
        </w:rPr>
        <w:t>掌握程度，考查学生是否具有</w:t>
      </w:r>
      <w:r w:rsidRPr="00A173E6">
        <w:rPr>
          <w:rFonts w:ascii="仿宋" w:eastAsia="仿宋" w:hAnsi="仿宋" w:hint="eastAsia"/>
          <w:sz w:val="32"/>
          <w:szCs w:val="32"/>
        </w:rPr>
        <w:t>设计与构建计算机网络的基本能力</w:t>
      </w:r>
      <w:r w:rsidRPr="00A173E6">
        <w:rPr>
          <w:rFonts w:ascii="仿宋" w:eastAsia="仿宋" w:hAnsi="仿宋"/>
          <w:sz w:val="32"/>
          <w:szCs w:val="32"/>
        </w:rPr>
        <w:t>。</w:t>
      </w:r>
    </w:p>
    <w:p w14:paraId="1B0D8611" w14:textId="77777777" w:rsidR="00A96497" w:rsidRPr="00A173E6" w:rsidRDefault="00403E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具体考查对于计算机网络性能指标、体系结构、协议栈各层基本概念、相关协议和技术的理解掌握情况</w:t>
      </w:r>
      <w:r w:rsidRPr="00A173E6">
        <w:rPr>
          <w:rFonts w:ascii="仿宋" w:eastAsia="仿宋" w:hAnsi="仿宋"/>
          <w:sz w:val="32"/>
          <w:szCs w:val="32"/>
        </w:rPr>
        <w:t>。</w:t>
      </w:r>
    </w:p>
    <w:p w14:paraId="70DCF092" w14:textId="77777777" w:rsidR="00A96497" w:rsidRPr="00A173E6" w:rsidRDefault="00403E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二、</w:t>
      </w:r>
      <w:r w:rsidRPr="00A173E6">
        <w:rPr>
          <w:rFonts w:ascii="仿宋" w:eastAsia="仿宋" w:hAnsi="仿宋" w:hint="eastAsia"/>
          <w:b/>
          <w:sz w:val="32"/>
          <w:szCs w:val="32"/>
        </w:rPr>
        <w:t xml:space="preserve">命题要求  </w:t>
      </w:r>
    </w:p>
    <w:p w14:paraId="67060C4B" w14:textId="77777777" w:rsidR="00A96497" w:rsidRPr="00A173E6" w:rsidRDefault="00403E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命题主要从考查知识的理解和技术的掌握入手，并综合考查学生是否能灵活运用所学的知识和方法。题型涉及选择题、填空题、判断题、简答题、计算题和综合分析题，多维度考核学生对于知识的掌握，以及所具备的能力。</w:t>
      </w:r>
    </w:p>
    <w:p w14:paraId="6E1291CE" w14:textId="77777777" w:rsidR="00A96497" w:rsidRPr="00A173E6" w:rsidRDefault="00403EE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173E6">
        <w:rPr>
          <w:rFonts w:ascii="仿宋" w:eastAsia="仿宋" w:hAnsi="仿宋" w:hint="eastAsia"/>
          <w:b/>
          <w:sz w:val="32"/>
          <w:szCs w:val="32"/>
        </w:rPr>
        <w:t xml:space="preserve">三、考试内容及考核要求  </w:t>
      </w:r>
    </w:p>
    <w:p w14:paraId="59706FA4" w14:textId="77777777" w:rsidR="00A96497" w:rsidRPr="00A173E6" w:rsidRDefault="00403EE7">
      <w:pPr>
        <w:spacing w:line="272" w:lineRule="atLeast"/>
        <w:jc w:val="center"/>
        <w:rPr>
          <w:rStyle w:val="15"/>
          <w:rFonts w:ascii="仿宋" w:eastAsia="仿宋" w:hAnsi="仿宋"/>
          <w:b w:val="0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 xml:space="preserve">第一章 </w:t>
      </w:r>
      <w:r w:rsidRPr="00A173E6">
        <w:rPr>
          <w:rFonts w:ascii="仿宋" w:eastAsia="仿宋" w:hAnsi="仿宋" w:hint="eastAsia"/>
          <w:b/>
          <w:sz w:val="32"/>
          <w:szCs w:val="32"/>
        </w:rPr>
        <w:t>计算机网络概述</w:t>
      </w:r>
    </w:p>
    <w:p w14:paraId="4977BE52" w14:textId="77777777" w:rsidR="00A96497" w:rsidRPr="00A173E6" w:rsidRDefault="00403EE7">
      <w:pPr>
        <w:spacing w:line="272" w:lineRule="atLeast"/>
        <w:rPr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教学目的及要求</w:t>
      </w:r>
      <w:r w:rsidRPr="00A173E6">
        <w:rPr>
          <w:rFonts w:ascii="仿宋" w:eastAsia="仿宋" w:hAnsi="仿宋" w:hint="eastAsia"/>
          <w:sz w:val="32"/>
          <w:szCs w:val="32"/>
        </w:rPr>
        <w:t>：</w:t>
      </w:r>
    </w:p>
    <w:p w14:paraId="11CD1E2B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1.</w:t>
      </w:r>
      <w:r w:rsidRPr="00A173E6">
        <w:rPr>
          <w:rFonts w:hint="eastAsia"/>
        </w:rPr>
        <w:t xml:space="preserve"> </w:t>
      </w:r>
      <w:r w:rsidRPr="00A173E6">
        <w:rPr>
          <w:rFonts w:ascii="仿宋" w:eastAsia="仿宋" w:hAnsi="仿宋" w:hint="eastAsia"/>
          <w:sz w:val="32"/>
          <w:szCs w:val="32"/>
        </w:rPr>
        <w:t>了解计算机网络的作用与发展；</w:t>
      </w:r>
    </w:p>
    <w:p w14:paraId="050B0AF3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2.</w:t>
      </w:r>
      <w:r w:rsidRPr="00A173E6">
        <w:rPr>
          <w:rFonts w:hint="eastAsia"/>
        </w:rPr>
        <w:t xml:space="preserve"> </w:t>
      </w:r>
      <w:r w:rsidRPr="00A173E6">
        <w:rPr>
          <w:rFonts w:ascii="仿宋" w:eastAsia="仿宋" w:hAnsi="仿宋" w:hint="eastAsia"/>
          <w:sz w:val="32"/>
          <w:szCs w:val="32"/>
        </w:rPr>
        <w:t>理解计算机网络的常用分类方法；</w:t>
      </w:r>
    </w:p>
    <w:p w14:paraId="13AFD004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3</w:t>
      </w:r>
      <w:r w:rsidRPr="00A173E6">
        <w:rPr>
          <w:rFonts w:ascii="仿宋" w:eastAsia="仿宋" w:hAnsi="仿宋"/>
          <w:sz w:val="32"/>
          <w:szCs w:val="32"/>
        </w:rPr>
        <w:t>.</w:t>
      </w:r>
      <w:r w:rsidRPr="00A173E6">
        <w:rPr>
          <w:rFonts w:hint="eastAsia"/>
        </w:rPr>
        <w:t xml:space="preserve"> </w:t>
      </w:r>
      <w:r w:rsidRPr="00A173E6">
        <w:rPr>
          <w:rFonts w:ascii="仿宋" w:eastAsia="仿宋" w:hAnsi="仿宋" w:hint="eastAsia"/>
          <w:sz w:val="32"/>
          <w:szCs w:val="32"/>
        </w:rPr>
        <w:t>掌握计算机网络的性能指标；</w:t>
      </w:r>
    </w:p>
    <w:p w14:paraId="5ACBE4B8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lastRenderedPageBreak/>
        <w:t>4.</w:t>
      </w:r>
      <w:r w:rsidRPr="00A173E6">
        <w:rPr>
          <w:rFonts w:hint="eastAsia"/>
        </w:rPr>
        <w:t xml:space="preserve"> </w:t>
      </w:r>
      <w:r w:rsidRPr="00A173E6">
        <w:rPr>
          <w:rFonts w:ascii="仿宋" w:eastAsia="仿宋" w:hAnsi="仿宋" w:hint="eastAsia"/>
          <w:sz w:val="32"/>
          <w:szCs w:val="32"/>
        </w:rPr>
        <w:t>掌握计算机网络的体系结构。</w:t>
      </w:r>
    </w:p>
    <w:p w14:paraId="5B125AAE" w14:textId="77777777" w:rsidR="00A96497" w:rsidRPr="00A173E6" w:rsidRDefault="00403EE7">
      <w:pPr>
        <w:spacing w:line="272" w:lineRule="atLeast"/>
        <w:jc w:val="center"/>
        <w:rPr>
          <w:rStyle w:val="15"/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第二章 物理层</w:t>
      </w:r>
    </w:p>
    <w:p w14:paraId="6A2DBE5E" w14:textId="77777777" w:rsidR="00A96497" w:rsidRPr="00A173E6" w:rsidRDefault="00403EE7">
      <w:pPr>
        <w:spacing w:line="272" w:lineRule="atLeast"/>
        <w:rPr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教学目的及要求</w:t>
      </w:r>
      <w:r w:rsidRPr="00A173E6">
        <w:rPr>
          <w:rFonts w:ascii="仿宋" w:eastAsia="仿宋" w:hAnsi="仿宋" w:hint="eastAsia"/>
          <w:sz w:val="32"/>
          <w:szCs w:val="32"/>
        </w:rPr>
        <w:t>：</w:t>
      </w:r>
    </w:p>
    <w:p w14:paraId="77ED1155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1</w:t>
      </w:r>
      <w:r w:rsidRPr="00A173E6">
        <w:rPr>
          <w:rFonts w:ascii="仿宋" w:eastAsia="仿宋" w:hAnsi="仿宋" w:hint="eastAsia"/>
          <w:sz w:val="32"/>
          <w:szCs w:val="32"/>
        </w:rPr>
        <w:t>．掌握物理层的基本概念；</w:t>
      </w:r>
    </w:p>
    <w:p w14:paraId="5CBEED60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2．</w:t>
      </w:r>
      <w:r w:rsidRPr="00A173E6">
        <w:rPr>
          <w:rFonts w:ascii="仿宋" w:eastAsia="仿宋" w:hAnsi="仿宋" w:hint="eastAsia"/>
          <w:sz w:val="32"/>
          <w:szCs w:val="32"/>
        </w:rPr>
        <w:t>了解数据通信系统的基本组成，理解信道的基本概念与极限容量；</w:t>
      </w:r>
    </w:p>
    <w:p w14:paraId="23A573B0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 xml:space="preserve">3. </w:t>
      </w:r>
      <w:r w:rsidRPr="00A173E6">
        <w:rPr>
          <w:rFonts w:ascii="仿宋" w:eastAsia="仿宋" w:hAnsi="仿宋" w:hint="eastAsia"/>
          <w:sz w:val="32"/>
          <w:szCs w:val="32"/>
        </w:rPr>
        <w:t>理解导向传输媒体和非导向媒体的特性；</w:t>
      </w:r>
    </w:p>
    <w:p w14:paraId="1D53EB6D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4．</w:t>
      </w:r>
      <w:r w:rsidRPr="00A173E6">
        <w:rPr>
          <w:rFonts w:ascii="仿宋" w:eastAsia="仿宋" w:hAnsi="仿宋" w:hint="eastAsia"/>
          <w:sz w:val="32"/>
          <w:szCs w:val="32"/>
        </w:rPr>
        <w:t>掌握信道复用技术；</w:t>
      </w:r>
    </w:p>
    <w:p w14:paraId="377B68D3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5．</w:t>
      </w:r>
      <w:r w:rsidRPr="00A173E6">
        <w:rPr>
          <w:rFonts w:ascii="仿宋" w:eastAsia="仿宋" w:hAnsi="仿宋" w:hint="eastAsia"/>
          <w:sz w:val="32"/>
          <w:szCs w:val="32"/>
        </w:rPr>
        <w:t>理解常用的宽带接入技术</w:t>
      </w:r>
      <w:r w:rsidRPr="00A173E6">
        <w:rPr>
          <w:rFonts w:ascii="仿宋" w:eastAsia="仿宋" w:hAnsi="仿宋"/>
          <w:sz w:val="32"/>
          <w:szCs w:val="32"/>
        </w:rPr>
        <w:t>；</w:t>
      </w:r>
    </w:p>
    <w:p w14:paraId="14713149" w14:textId="77777777" w:rsidR="00A96497" w:rsidRPr="00A173E6" w:rsidRDefault="00403EE7">
      <w:pPr>
        <w:spacing w:line="272" w:lineRule="atLeast"/>
        <w:jc w:val="center"/>
        <w:rPr>
          <w:rStyle w:val="15"/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bCs w:val="0"/>
          <w:sz w:val="32"/>
          <w:szCs w:val="32"/>
        </w:rPr>
        <w:t xml:space="preserve">第三章 </w:t>
      </w:r>
      <w:r w:rsidRPr="00A173E6">
        <w:rPr>
          <w:rStyle w:val="15"/>
          <w:rFonts w:ascii="仿宋" w:eastAsia="仿宋" w:hAnsi="仿宋" w:hint="eastAsia"/>
          <w:sz w:val="32"/>
          <w:szCs w:val="32"/>
        </w:rPr>
        <w:t>数据链路层</w:t>
      </w:r>
    </w:p>
    <w:p w14:paraId="557C6DB3" w14:textId="77777777" w:rsidR="00A96497" w:rsidRPr="00A173E6" w:rsidRDefault="00403EE7">
      <w:pPr>
        <w:spacing w:line="272" w:lineRule="atLeast"/>
        <w:rPr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教学目的及要求</w:t>
      </w:r>
      <w:r w:rsidRPr="00A173E6">
        <w:rPr>
          <w:rFonts w:ascii="仿宋" w:eastAsia="仿宋" w:hAnsi="仿宋" w:hint="eastAsia"/>
          <w:sz w:val="32"/>
          <w:szCs w:val="32"/>
        </w:rPr>
        <w:t>：</w:t>
      </w:r>
    </w:p>
    <w:p w14:paraId="21893E00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1．</w:t>
      </w:r>
      <w:r w:rsidRPr="00A173E6">
        <w:rPr>
          <w:rFonts w:ascii="仿宋" w:eastAsia="仿宋" w:hAnsi="仿宋" w:hint="eastAsia"/>
          <w:sz w:val="32"/>
          <w:szCs w:val="32"/>
        </w:rPr>
        <w:t>掌握数据链路层的基本概念和基本问题</w:t>
      </w:r>
      <w:r w:rsidRPr="00A173E6">
        <w:rPr>
          <w:rFonts w:ascii="仿宋" w:eastAsia="仿宋" w:hAnsi="仿宋"/>
          <w:sz w:val="32"/>
          <w:szCs w:val="32"/>
        </w:rPr>
        <w:t>；</w:t>
      </w:r>
    </w:p>
    <w:p w14:paraId="291C54E7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2．</w:t>
      </w:r>
      <w:r w:rsidRPr="00A173E6">
        <w:rPr>
          <w:rFonts w:ascii="仿宋" w:eastAsia="仿宋" w:hAnsi="仿宋" w:hint="eastAsia"/>
          <w:sz w:val="32"/>
          <w:szCs w:val="32"/>
        </w:rPr>
        <w:t>掌握点对点协议PPP及其工作原理；</w:t>
      </w:r>
      <w:r w:rsidRPr="00A173E6">
        <w:rPr>
          <w:rFonts w:ascii="仿宋" w:eastAsia="仿宋" w:hAnsi="仿宋"/>
          <w:sz w:val="32"/>
          <w:szCs w:val="32"/>
        </w:rPr>
        <w:t xml:space="preserve"> </w:t>
      </w:r>
    </w:p>
    <w:p w14:paraId="3EF1DFA9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3．</w:t>
      </w:r>
      <w:r w:rsidRPr="00A173E6">
        <w:rPr>
          <w:rFonts w:ascii="仿宋" w:eastAsia="仿宋" w:hAnsi="仿宋" w:hint="eastAsia"/>
          <w:sz w:val="32"/>
          <w:szCs w:val="32"/>
        </w:rPr>
        <w:t>掌握CSMA/CD协议及其工作原理；</w:t>
      </w:r>
    </w:p>
    <w:p w14:paraId="601E23A5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4．</w:t>
      </w:r>
      <w:r w:rsidRPr="00A173E6">
        <w:rPr>
          <w:rFonts w:ascii="仿宋" w:eastAsia="仿宋" w:hAnsi="仿宋" w:hint="eastAsia"/>
          <w:sz w:val="32"/>
          <w:szCs w:val="32"/>
        </w:rPr>
        <w:t>掌握以太网及VLAN技术；</w:t>
      </w:r>
    </w:p>
    <w:p w14:paraId="7F4A5531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5</w:t>
      </w:r>
      <w:r w:rsidRPr="00A173E6">
        <w:rPr>
          <w:rFonts w:ascii="仿宋" w:eastAsia="仿宋" w:hAnsi="仿宋"/>
          <w:sz w:val="32"/>
          <w:szCs w:val="32"/>
        </w:rPr>
        <w:t xml:space="preserve">. </w:t>
      </w:r>
      <w:r w:rsidRPr="00A173E6">
        <w:rPr>
          <w:rFonts w:ascii="仿宋" w:eastAsia="仿宋" w:hAnsi="仿宋" w:hint="eastAsia"/>
          <w:sz w:val="32"/>
          <w:szCs w:val="32"/>
        </w:rPr>
        <w:t>了解高速以太网技术及其应用；</w:t>
      </w:r>
    </w:p>
    <w:p w14:paraId="61B33A5A" w14:textId="77777777" w:rsidR="00A96497" w:rsidRPr="00A173E6" w:rsidRDefault="00403EE7">
      <w:pPr>
        <w:spacing w:line="272" w:lineRule="atLeast"/>
        <w:jc w:val="center"/>
        <w:rPr>
          <w:rStyle w:val="15"/>
          <w:rFonts w:ascii="仿宋" w:eastAsia="仿宋" w:hAnsi="仿宋"/>
          <w:b w:val="0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第四章 网络层</w:t>
      </w:r>
    </w:p>
    <w:p w14:paraId="33D26AC9" w14:textId="77777777" w:rsidR="00A96497" w:rsidRPr="00A173E6" w:rsidRDefault="00403EE7">
      <w:pPr>
        <w:spacing w:line="272" w:lineRule="atLeast"/>
        <w:rPr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教学目的及要求</w:t>
      </w:r>
      <w:r w:rsidRPr="00A173E6">
        <w:rPr>
          <w:rFonts w:ascii="仿宋" w:eastAsia="仿宋" w:hAnsi="仿宋" w:hint="eastAsia"/>
          <w:sz w:val="32"/>
          <w:szCs w:val="32"/>
        </w:rPr>
        <w:t>：</w:t>
      </w:r>
    </w:p>
    <w:p w14:paraId="2A575D90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1．掌握</w:t>
      </w:r>
      <w:r w:rsidRPr="00A173E6">
        <w:rPr>
          <w:rFonts w:ascii="仿宋" w:eastAsia="仿宋" w:hAnsi="仿宋" w:hint="eastAsia"/>
          <w:sz w:val="32"/>
          <w:szCs w:val="32"/>
        </w:rPr>
        <w:t>网络层的基本概念</w:t>
      </w:r>
      <w:r w:rsidRPr="00A173E6">
        <w:rPr>
          <w:rFonts w:ascii="仿宋" w:eastAsia="仿宋" w:hAnsi="仿宋"/>
          <w:sz w:val="32"/>
          <w:szCs w:val="32"/>
        </w:rPr>
        <w:t>；</w:t>
      </w:r>
    </w:p>
    <w:p w14:paraId="74AD2E28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2．</w:t>
      </w:r>
      <w:r w:rsidRPr="00A173E6">
        <w:rPr>
          <w:rFonts w:ascii="仿宋" w:eastAsia="仿宋" w:hAnsi="仿宋" w:hint="eastAsia"/>
          <w:sz w:val="32"/>
          <w:szCs w:val="32"/>
        </w:rPr>
        <w:t>掌握网络层数据报和虚电路服务；</w:t>
      </w:r>
      <w:r w:rsidRPr="00A173E6">
        <w:rPr>
          <w:rFonts w:ascii="仿宋" w:eastAsia="仿宋" w:hAnsi="仿宋"/>
          <w:sz w:val="32"/>
          <w:szCs w:val="32"/>
        </w:rPr>
        <w:t>；</w:t>
      </w:r>
    </w:p>
    <w:p w14:paraId="32D0B45C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3．</w:t>
      </w:r>
      <w:r w:rsidRPr="00A173E6">
        <w:rPr>
          <w:rFonts w:ascii="仿宋" w:eastAsia="仿宋" w:hAnsi="仿宋" w:hint="eastAsia"/>
          <w:sz w:val="32"/>
          <w:szCs w:val="32"/>
        </w:rPr>
        <w:t>掌握网际协议IP地址、数据报格式和分组转发流程；</w:t>
      </w:r>
    </w:p>
    <w:p w14:paraId="0BA402C5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4．</w:t>
      </w:r>
      <w:r w:rsidRPr="00A173E6">
        <w:rPr>
          <w:rFonts w:ascii="仿宋" w:eastAsia="仿宋" w:hAnsi="仿宋" w:hint="eastAsia"/>
          <w:sz w:val="32"/>
          <w:szCs w:val="32"/>
        </w:rPr>
        <w:t>掌握子网划分方法；</w:t>
      </w:r>
    </w:p>
    <w:p w14:paraId="2E0AEEC6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lastRenderedPageBreak/>
        <w:t>5</w:t>
      </w:r>
      <w:r w:rsidRPr="00A173E6">
        <w:rPr>
          <w:rFonts w:ascii="仿宋" w:eastAsia="仿宋" w:hAnsi="仿宋"/>
          <w:sz w:val="32"/>
          <w:szCs w:val="32"/>
        </w:rPr>
        <w:t xml:space="preserve">. </w:t>
      </w:r>
      <w:r w:rsidRPr="00A173E6">
        <w:rPr>
          <w:rFonts w:ascii="仿宋" w:eastAsia="仿宋" w:hAnsi="仿宋" w:hint="eastAsia"/>
          <w:sz w:val="32"/>
          <w:szCs w:val="32"/>
        </w:rPr>
        <w:t>理解网际控制协议ICMP；</w:t>
      </w:r>
    </w:p>
    <w:p w14:paraId="7476E609" w14:textId="18DA96ED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6</w:t>
      </w:r>
      <w:r w:rsidRPr="00A173E6">
        <w:rPr>
          <w:rFonts w:ascii="仿宋" w:eastAsia="仿宋" w:hAnsi="仿宋"/>
          <w:sz w:val="32"/>
          <w:szCs w:val="32"/>
        </w:rPr>
        <w:t xml:space="preserve">. </w:t>
      </w:r>
      <w:r w:rsidRPr="00A173E6">
        <w:rPr>
          <w:rFonts w:ascii="仿宋" w:eastAsia="仿宋" w:hAnsi="仿宋" w:hint="eastAsia"/>
          <w:sz w:val="32"/>
          <w:szCs w:val="32"/>
        </w:rPr>
        <w:t>掌握因特网路由协议RIP、OSPF及其工作原理；</w:t>
      </w:r>
    </w:p>
    <w:p w14:paraId="6457B741" w14:textId="46D29CEA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8</w:t>
      </w:r>
      <w:r w:rsidRPr="00A173E6">
        <w:rPr>
          <w:rFonts w:ascii="仿宋" w:eastAsia="仿宋" w:hAnsi="仿宋"/>
          <w:sz w:val="32"/>
          <w:szCs w:val="32"/>
        </w:rPr>
        <w:t xml:space="preserve">. </w:t>
      </w:r>
      <w:r w:rsidRPr="00A173E6">
        <w:rPr>
          <w:rFonts w:ascii="仿宋" w:eastAsia="仿宋" w:hAnsi="仿宋" w:hint="eastAsia"/>
          <w:sz w:val="32"/>
          <w:szCs w:val="32"/>
        </w:rPr>
        <w:t>了解网络地址转换NAT技术原理。</w:t>
      </w:r>
    </w:p>
    <w:p w14:paraId="141E33A6" w14:textId="77777777" w:rsidR="00A96497" w:rsidRPr="00A173E6" w:rsidRDefault="00403EE7">
      <w:pPr>
        <w:spacing w:line="272" w:lineRule="atLeast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A173E6">
        <w:rPr>
          <w:rFonts w:ascii="仿宋" w:eastAsia="仿宋" w:hAnsi="仿宋" w:hint="eastAsia"/>
          <w:b/>
          <w:bCs/>
          <w:kern w:val="0"/>
          <w:sz w:val="32"/>
          <w:szCs w:val="32"/>
        </w:rPr>
        <w:t xml:space="preserve">第五章 </w:t>
      </w:r>
      <w:r w:rsidRPr="00A173E6">
        <w:rPr>
          <w:rFonts w:ascii="仿宋" w:eastAsia="仿宋" w:hAnsi="仿宋" w:hint="eastAsia"/>
          <w:b/>
          <w:sz w:val="32"/>
          <w:szCs w:val="32"/>
        </w:rPr>
        <w:t>运输层</w:t>
      </w:r>
    </w:p>
    <w:p w14:paraId="65B02485" w14:textId="77777777" w:rsidR="00A96497" w:rsidRPr="00A173E6" w:rsidRDefault="00403EE7">
      <w:pPr>
        <w:spacing w:line="272" w:lineRule="atLeast"/>
        <w:rPr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教学目的及要求</w:t>
      </w:r>
      <w:r w:rsidRPr="00A173E6">
        <w:rPr>
          <w:rFonts w:ascii="仿宋" w:eastAsia="仿宋" w:hAnsi="仿宋" w:hint="eastAsia"/>
          <w:sz w:val="32"/>
          <w:szCs w:val="32"/>
        </w:rPr>
        <w:t>：</w:t>
      </w:r>
    </w:p>
    <w:p w14:paraId="3175EB84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1．</w:t>
      </w:r>
      <w:r w:rsidRPr="00A173E6">
        <w:rPr>
          <w:rFonts w:ascii="仿宋" w:eastAsia="仿宋" w:hAnsi="仿宋" w:hint="eastAsia"/>
          <w:sz w:val="32"/>
          <w:szCs w:val="32"/>
        </w:rPr>
        <w:t>掌握运输层的基本概念、基本作用及其协议</w:t>
      </w:r>
      <w:r w:rsidRPr="00A173E6">
        <w:rPr>
          <w:rFonts w:ascii="仿宋" w:eastAsia="仿宋" w:hAnsi="仿宋"/>
          <w:sz w:val="32"/>
          <w:szCs w:val="32"/>
        </w:rPr>
        <w:t>；</w:t>
      </w:r>
    </w:p>
    <w:p w14:paraId="13D901B2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2．</w:t>
      </w:r>
      <w:r w:rsidRPr="00A173E6">
        <w:rPr>
          <w:rFonts w:ascii="仿宋" w:eastAsia="仿宋" w:hAnsi="仿宋" w:hint="eastAsia"/>
          <w:sz w:val="32"/>
          <w:szCs w:val="32"/>
        </w:rPr>
        <w:t>掌握用户数据报协议UDP的工作过程；</w:t>
      </w:r>
    </w:p>
    <w:p w14:paraId="0722BBDF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3</w:t>
      </w:r>
      <w:r w:rsidRPr="00A173E6">
        <w:rPr>
          <w:rFonts w:ascii="仿宋" w:eastAsia="仿宋" w:hAnsi="仿宋"/>
          <w:sz w:val="32"/>
          <w:szCs w:val="32"/>
        </w:rPr>
        <w:t>．</w:t>
      </w:r>
      <w:r w:rsidRPr="00A173E6">
        <w:rPr>
          <w:rFonts w:ascii="仿宋" w:eastAsia="仿宋" w:hAnsi="仿宋" w:hint="eastAsia"/>
          <w:sz w:val="32"/>
          <w:szCs w:val="32"/>
        </w:rPr>
        <w:t>掌握面向连接服务的运输控制协议TCP的工作过程；</w:t>
      </w:r>
    </w:p>
    <w:p w14:paraId="29D5C729" w14:textId="628D00C6" w:rsidR="00B96768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4</w:t>
      </w:r>
      <w:r w:rsidRPr="00A173E6">
        <w:rPr>
          <w:rFonts w:ascii="仿宋" w:eastAsia="仿宋" w:hAnsi="仿宋"/>
          <w:sz w:val="32"/>
          <w:szCs w:val="32"/>
        </w:rPr>
        <w:t>．</w:t>
      </w:r>
      <w:r w:rsidRPr="00A173E6">
        <w:rPr>
          <w:rFonts w:ascii="仿宋" w:eastAsia="仿宋" w:hAnsi="仿宋" w:hint="eastAsia"/>
          <w:sz w:val="32"/>
          <w:szCs w:val="32"/>
        </w:rPr>
        <w:t>理解TCP的可靠传输</w:t>
      </w:r>
      <w:r w:rsidR="00B96768" w:rsidRPr="00A173E6">
        <w:rPr>
          <w:rFonts w:ascii="仿宋" w:eastAsia="仿宋" w:hAnsi="仿宋" w:hint="eastAsia"/>
          <w:sz w:val="32"/>
          <w:szCs w:val="32"/>
        </w:rPr>
        <w:t>；</w:t>
      </w:r>
    </w:p>
    <w:p w14:paraId="5A8E01F2" w14:textId="56639EDE" w:rsidR="00A96497" w:rsidRPr="00A173E6" w:rsidRDefault="00B96768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5</w:t>
      </w:r>
      <w:r w:rsidRPr="00A173E6">
        <w:rPr>
          <w:rFonts w:ascii="仿宋" w:eastAsia="仿宋" w:hAnsi="仿宋"/>
          <w:sz w:val="32"/>
          <w:szCs w:val="32"/>
        </w:rPr>
        <w:t xml:space="preserve">. </w:t>
      </w:r>
      <w:r w:rsidRPr="00A173E6">
        <w:rPr>
          <w:rFonts w:ascii="仿宋" w:eastAsia="仿宋" w:hAnsi="仿宋" w:hint="eastAsia"/>
          <w:sz w:val="32"/>
          <w:szCs w:val="32"/>
        </w:rPr>
        <w:t>了解T</w:t>
      </w:r>
      <w:r w:rsidRPr="00A173E6">
        <w:rPr>
          <w:rFonts w:ascii="仿宋" w:eastAsia="仿宋" w:hAnsi="仿宋"/>
          <w:sz w:val="32"/>
          <w:szCs w:val="32"/>
        </w:rPr>
        <w:t>CP</w:t>
      </w:r>
      <w:r w:rsidRPr="00A173E6">
        <w:rPr>
          <w:rFonts w:ascii="仿宋" w:eastAsia="仿宋" w:hAnsi="仿宋" w:hint="eastAsia"/>
          <w:sz w:val="32"/>
          <w:szCs w:val="32"/>
        </w:rPr>
        <w:t>的</w:t>
      </w:r>
      <w:r w:rsidR="00403EE7" w:rsidRPr="00A173E6">
        <w:rPr>
          <w:rFonts w:ascii="仿宋" w:eastAsia="仿宋" w:hAnsi="仿宋" w:hint="eastAsia"/>
          <w:sz w:val="32"/>
          <w:szCs w:val="32"/>
        </w:rPr>
        <w:t>流量控制机制；</w:t>
      </w:r>
    </w:p>
    <w:p w14:paraId="7A39B9DA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 xml:space="preserve">6. </w:t>
      </w:r>
      <w:r w:rsidRPr="00A173E6">
        <w:rPr>
          <w:rFonts w:ascii="仿宋" w:eastAsia="仿宋" w:hAnsi="仿宋" w:hint="eastAsia"/>
          <w:sz w:val="32"/>
          <w:szCs w:val="32"/>
        </w:rPr>
        <w:t>掌握TCP的运输连接管理。</w:t>
      </w:r>
    </w:p>
    <w:p w14:paraId="139BE7D2" w14:textId="77777777" w:rsidR="00A96497" w:rsidRPr="00A173E6" w:rsidRDefault="00403EE7">
      <w:pPr>
        <w:spacing w:line="272" w:lineRule="atLeast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A173E6">
        <w:rPr>
          <w:rFonts w:ascii="仿宋" w:eastAsia="仿宋" w:hAnsi="仿宋" w:hint="eastAsia"/>
          <w:b/>
          <w:bCs/>
          <w:kern w:val="0"/>
          <w:sz w:val="32"/>
          <w:szCs w:val="32"/>
        </w:rPr>
        <w:t xml:space="preserve">第六章 </w:t>
      </w:r>
      <w:r w:rsidRPr="00A173E6">
        <w:rPr>
          <w:rFonts w:ascii="仿宋" w:eastAsia="仿宋" w:hAnsi="仿宋" w:hint="eastAsia"/>
          <w:b/>
          <w:sz w:val="32"/>
          <w:szCs w:val="32"/>
        </w:rPr>
        <w:t>应用层</w:t>
      </w:r>
    </w:p>
    <w:p w14:paraId="5F190E12" w14:textId="77777777" w:rsidR="00A96497" w:rsidRPr="00A173E6" w:rsidRDefault="00403EE7">
      <w:pPr>
        <w:spacing w:line="272" w:lineRule="atLeast"/>
        <w:rPr>
          <w:rFonts w:ascii="仿宋" w:eastAsia="仿宋" w:hAnsi="仿宋"/>
          <w:sz w:val="32"/>
          <w:szCs w:val="32"/>
        </w:rPr>
      </w:pPr>
      <w:r w:rsidRPr="00A173E6">
        <w:rPr>
          <w:rStyle w:val="15"/>
          <w:rFonts w:ascii="仿宋" w:eastAsia="仿宋" w:hAnsi="仿宋" w:hint="eastAsia"/>
          <w:sz w:val="32"/>
          <w:szCs w:val="32"/>
        </w:rPr>
        <w:t>教学目的及要求</w:t>
      </w:r>
      <w:r w:rsidRPr="00A173E6">
        <w:rPr>
          <w:rFonts w:ascii="仿宋" w:eastAsia="仿宋" w:hAnsi="仿宋" w:hint="eastAsia"/>
          <w:sz w:val="32"/>
          <w:szCs w:val="32"/>
        </w:rPr>
        <w:t>：</w:t>
      </w:r>
    </w:p>
    <w:p w14:paraId="5F3DBDE0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1．掌握</w:t>
      </w:r>
      <w:r w:rsidRPr="00A173E6">
        <w:rPr>
          <w:rFonts w:ascii="仿宋" w:eastAsia="仿宋" w:hAnsi="仿宋" w:hint="eastAsia"/>
          <w:sz w:val="32"/>
          <w:szCs w:val="32"/>
        </w:rPr>
        <w:t>应用层的基本概念</w:t>
      </w:r>
      <w:r w:rsidRPr="00A173E6">
        <w:rPr>
          <w:rFonts w:ascii="仿宋" w:eastAsia="仿宋" w:hAnsi="仿宋"/>
          <w:sz w:val="32"/>
          <w:szCs w:val="32"/>
        </w:rPr>
        <w:t>；</w:t>
      </w:r>
    </w:p>
    <w:p w14:paraId="5EAA2572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2．</w:t>
      </w:r>
      <w:r w:rsidRPr="00A173E6">
        <w:rPr>
          <w:rFonts w:ascii="仿宋" w:eastAsia="仿宋" w:hAnsi="仿宋" w:hint="eastAsia"/>
          <w:sz w:val="32"/>
          <w:szCs w:val="32"/>
        </w:rPr>
        <w:t>掌握域名系统协议DNS及其基本工作原理；</w:t>
      </w:r>
    </w:p>
    <w:p w14:paraId="406B75E8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3．</w:t>
      </w:r>
      <w:r w:rsidRPr="00A173E6">
        <w:rPr>
          <w:rFonts w:ascii="仿宋" w:eastAsia="仿宋" w:hAnsi="仿宋" w:hint="eastAsia"/>
          <w:sz w:val="32"/>
          <w:szCs w:val="32"/>
        </w:rPr>
        <w:t>理解文件传送协议FTP及其基本工作原理；</w:t>
      </w:r>
    </w:p>
    <w:p w14:paraId="759729E8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/>
          <w:sz w:val="32"/>
          <w:szCs w:val="32"/>
        </w:rPr>
        <w:t>4．</w:t>
      </w:r>
      <w:r w:rsidRPr="00A173E6">
        <w:rPr>
          <w:rFonts w:ascii="仿宋" w:eastAsia="仿宋" w:hAnsi="仿宋" w:hint="eastAsia"/>
          <w:sz w:val="32"/>
          <w:szCs w:val="32"/>
        </w:rPr>
        <w:t>理解典型电子邮件协议及其基本工作原理；</w:t>
      </w:r>
    </w:p>
    <w:p w14:paraId="432FA750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5</w:t>
      </w:r>
      <w:r w:rsidRPr="00A173E6">
        <w:rPr>
          <w:rFonts w:ascii="仿宋" w:eastAsia="仿宋" w:hAnsi="仿宋"/>
          <w:sz w:val="32"/>
          <w:szCs w:val="32"/>
        </w:rPr>
        <w:t>．</w:t>
      </w:r>
      <w:r w:rsidRPr="00A173E6">
        <w:rPr>
          <w:rFonts w:ascii="仿宋" w:eastAsia="仿宋" w:hAnsi="仿宋" w:hint="eastAsia"/>
          <w:sz w:val="32"/>
          <w:szCs w:val="32"/>
        </w:rPr>
        <w:t>掌握万维网使用的HTTP协议；</w:t>
      </w:r>
    </w:p>
    <w:p w14:paraId="16326F9F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6</w:t>
      </w:r>
      <w:r w:rsidRPr="00A173E6">
        <w:rPr>
          <w:rFonts w:ascii="仿宋" w:eastAsia="仿宋" w:hAnsi="仿宋"/>
          <w:sz w:val="32"/>
          <w:szCs w:val="32"/>
        </w:rPr>
        <w:t xml:space="preserve">. </w:t>
      </w:r>
      <w:r w:rsidRPr="00A173E6">
        <w:rPr>
          <w:rFonts w:ascii="仿宋" w:eastAsia="仿宋" w:hAnsi="仿宋" w:hint="eastAsia"/>
          <w:sz w:val="32"/>
          <w:szCs w:val="32"/>
        </w:rPr>
        <w:t>理解TCP/IP体系结构应用层的其它协议。</w:t>
      </w:r>
    </w:p>
    <w:p w14:paraId="27F0EC26" w14:textId="77777777" w:rsidR="00A96497" w:rsidRPr="00A173E6" w:rsidRDefault="00403EE7">
      <w:pPr>
        <w:ind w:firstLineChars="200" w:firstLine="643"/>
        <w:rPr>
          <w:rFonts w:ascii="华文仿宋" w:eastAsia="华文仿宋" w:hAnsi="华文仿宋"/>
          <w:b/>
          <w:sz w:val="32"/>
          <w:szCs w:val="32"/>
        </w:rPr>
      </w:pPr>
      <w:r w:rsidRPr="00A173E6">
        <w:rPr>
          <w:rFonts w:ascii="仿宋" w:eastAsia="仿宋" w:hAnsi="仿宋" w:hint="eastAsia"/>
          <w:b/>
          <w:sz w:val="32"/>
          <w:szCs w:val="32"/>
        </w:rPr>
        <w:t>四、</w:t>
      </w:r>
      <w:r w:rsidRPr="00A173E6">
        <w:rPr>
          <w:rFonts w:ascii="华文仿宋" w:eastAsia="华文仿宋" w:hAnsi="华文仿宋" w:hint="eastAsia"/>
          <w:b/>
          <w:sz w:val="32"/>
          <w:szCs w:val="32"/>
        </w:rPr>
        <w:t>课程类型、考试方式/形式：</w:t>
      </w:r>
    </w:p>
    <w:p w14:paraId="60A028EC" w14:textId="77777777" w:rsidR="00A96497" w:rsidRPr="00A173E6" w:rsidRDefault="00403EE7">
      <w:pPr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 xml:space="preserve">1. 课程类型：必修 </w:t>
      </w:r>
    </w:p>
    <w:p w14:paraId="18E70741" w14:textId="4B22F66E" w:rsidR="00A96497" w:rsidRPr="00A173E6" w:rsidRDefault="009B1C2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403EE7" w:rsidRPr="00A173E6">
        <w:rPr>
          <w:rFonts w:ascii="仿宋" w:eastAsia="仿宋" w:hAnsi="仿宋" w:hint="eastAsia"/>
          <w:sz w:val="32"/>
          <w:szCs w:val="32"/>
        </w:rPr>
        <w:t>．</w:t>
      </w:r>
      <w:r w:rsidR="00403EE7" w:rsidRPr="00A173E6">
        <w:rPr>
          <w:rFonts w:ascii="仿宋" w:eastAsia="仿宋" w:hAnsi="仿宋"/>
          <w:sz w:val="32"/>
          <w:szCs w:val="32"/>
        </w:rPr>
        <w:t>考试方式</w:t>
      </w:r>
      <w:r w:rsidR="00403EE7" w:rsidRPr="00A173E6">
        <w:rPr>
          <w:rFonts w:ascii="仿宋" w:eastAsia="仿宋" w:hAnsi="仿宋" w:hint="eastAsia"/>
          <w:sz w:val="32"/>
          <w:szCs w:val="32"/>
        </w:rPr>
        <w:t>：</w:t>
      </w:r>
      <w:r w:rsidR="00403EE7" w:rsidRPr="00A173E6">
        <w:rPr>
          <w:rFonts w:ascii="仿宋" w:eastAsia="仿宋" w:hAnsi="仿宋"/>
          <w:sz w:val="32"/>
          <w:szCs w:val="32"/>
        </w:rPr>
        <w:t>闭卷；</w:t>
      </w:r>
    </w:p>
    <w:p w14:paraId="720E16C3" w14:textId="29E115DC" w:rsidR="00A96497" w:rsidRPr="00A173E6" w:rsidRDefault="009B1C2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 w:rsidR="00403EE7" w:rsidRPr="00A173E6">
        <w:rPr>
          <w:rFonts w:ascii="仿宋" w:eastAsia="仿宋" w:hAnsi="仿宋" w:hint="eastAsia"/>
          <w:sz w:val="32"/>
          <w:szCs w:val="32"/>
        </w:rPr>
        <w:t>．考试时长：</w:t>
      </w:r>
      <w:r w:rsidR="00403EE7" w:rsidRPr="00A173E6">
        <w:rPr>
          <w:rFonts w:ascii="仿宋" w:eastAsia="仿宋" w:hAnsi="仿宋"/>
          <w:sz w:val="32"/>
          <w:szCs w:val="32"/>
        </w:rPr>
        <w:t xml:space="preserve"> </w:t>
      </w:r>
      <w:r w:rsidR="00403EE7" w:rsidRPr="00A173E6">
        <w:rPr>
          <w:rFonts w:ascii="仿宋" w:eastAsia="仿宋" w:hAnsi="仿宋" w:hint="eastAsia"/>
          <w:sz w:val="32"/>
          <w:szCs w:val="32"/>
        </w:rPr>
        <w:t>9</w:t>
      </w:r>
      <w:r w:rsidR="00403EE7" w:rsidRPr="00A173E6">
        <w:rPr>
          <w:rFonts w:ascii="仿宋" w:eastAsia="仿宋" w:hAnsi="仿宋"/>
          <w:sz w:val="32"/>
          <w:szCs w:val="32"/>
        </w:rPr>
        <w:t>0分钟</w:t>
      </w:r>
      <w:r w:rsidR="00403EE7" w:rsidRPr="00A173E6">
        <w:rPr>
          <w:rFonts w:ascii="仿宋" w:eastAsia="仿宋" w:hAnsi="仿宋" w:hint="eastAsia"/>
          <w:sz w:val="32"/>
          <w:szCs w:val="32"/>
        </w:rPr>
        <w:t xml:space="preserve"> 总分：100分</w:t>
      </w:r>
    </w:p>
    <w:p w14:paraId="218C21FD" w14:textId="77777777" w:rsidR="00A96497" w:rsidRPr="00A173E6" w:rsidRDefault="00A96497">
      <w:pPr>
        <w:rPr>
          <w:rFonts w:ascii="仿宋" w:eastAsia="仿宋" w:hAnsi="仿宋"/>
          <w:b/>
          <w:sz w:val="32"/>
          <w:szCs w:val="32"/>
        </w:rPr>
      </w:pPr>
    </w:p>
    <w:p w14:paraId="1800B729" w14:textId="77777777" w:rsidR="00A96497" w:rsidRPr="00A173E6" w:rsidRDefault="00403EE7">
      <w:pPr>
        <w:rPr>
          <w:rFonts w:ascii="仿宋" w:eastAsia="仿宋" w:hAnsi="仿宋"/>
          <w:b/>
          <w:sz w:val="32"/>
          <w:szCs w:val="32"/>
        </w:rPr>
      </w:pPr>
      <w:r w:rsidRPr="00A173E6">
        <w:rPr>
          <w:rFonts w:ascii="仿宋" w:eastAsia="仿宋" w:hAnsi="仿宋" w:hint="eastAsia"/>
          <w:b/>
          <w:sz w:val="32"/>
          <w:szCs w:val="32"/>
        </w:rPr>
        <w:t>附：教材及主要参考书目：</w:t>
      </w:r>
    </w:p>
    <w:p w14:paraId="6E7F67F9" w14:textId="77777777" w:rsidR="00A96497" w:rsidRPr="00A173E6" w:rsidRDefault="00403EE7">
      <w:pPr>
        <w:numPr>
          <w:ilvl w:val="0"/>
          <w:numId w:val="2"/>
        </w:numPr>
        <w:spacing w:line="360" w:lineRule="auto"/>
        <w:ind w:leftChars="200" w:left="420"/>
        <w:rPr>
          <w:rFonts w:ascii="仿宋" w:eastAsia="仿宋" w:hAnsi="仿宋"/>
          <w:b/>
          <w:bCs/>
          <w:sz w:val="32"/>
          <w:szCs w:val="32"/>
        </w:rPr>
      </w:pPr>
      <w:r w:rsidRPr="00A173E6">
        <w:rPr>
          <w:rFonts w:ascii="仿宋" w:eastAsia="仿宋" w:hAnsi="仿宋" w:hint="eastAsia"/>
          <w:b/>
          <w:bCs/>
          <w:sz w:val="32"/>
          <w:szCs w:val="32"/>
        </w:rPr>
        <w:t>教材</w:t>
      </w:r>
    </w:p>
    <w:p w14:paraId="28C4B19F" w14:textId="77777777" w:rsidR="00A96497" w:rsidRPr="00A173E6" w:rsidRDefault="00403EE7">
      <w:pPr>
        <w:spacing w:line="360" w:lineRule="auto"/>
        <w:ind w:left="420"/>
        <w:rPr>
          <w:rFonts w:ascii="仿宋" w:eastAsia="仿宋" w:hAnsi="仿宋"/>
          <w:sz w:val="32"/>
          <w:szCs w:val="32"/>
        </w:rPr>
      </w:pPr>
      <w:r w:rsidRPr="00A173E6">
        <w:rPr>
          <w:rFonts w:ascii="仿宋" w:eastAsia="仿宋" w:hAnsi="仿宋" w:hint="eastAsia"/>
          <w:sz w:val="32"/>
          <w:szCs w:val="32"/>
        </w:rPr>
        <w:t>谢希仁编著, 计算机网络（第7版）, 电子工业出版社, 2017。</w:t>
      </w:r>
    </w:p>
    <w:p w14:paraId="1CDEE579" w14:textId="77777777" w:rsidR="00A96497" w:rsidRPr="00A173E6" w:rsidRDefault="00403EE7">
      <w:pPr>
        <w:numPr>
          <w:ilvl w:val="0"/>
          <w:numId w:val="2"/>
        </w:numPr>
        <w:spacing w:line="360" w:lineRule="auto"/>
        <w:ind w:leftChars="200" w:left="420"/>
        <w:rPr>
          <w:rFonts w:ascii="仿宋" w:eastAsia="仿宋" w:hAnsi="仿宋"/>
          <w:b/>
          <w:bCs/>
          <w:sz w:val="32"/>
          <w:szCs w:val="32"/>
        </w:rPr>
      </w:pPr>
      <w:r w:rsidRPr="00A173E6">
        <w:rPr>
          <w:rFonts w:ascii="仿宋" w:eastAsia="仿宋" w:hAnsi="仿宋" w:hint="eastAsia"/>
          <w:b/>
          <w:bCs/>
          <w:sz w:val="32"/>
          <w:szCs w:val="32"/>
        </w:rPr>
        <w:t>参考书（工具书）</w:t>
      </w:r>
    </w:p>
    <w:p w14:paraId="2E161C17" w14:textId="77777777" w:rsidR="00A96497" w:rsidRPr="00A173E6" w:rsidRDefault="00403EE7">
      <w:pPr>
        <w:spacing w:line="360" w:lineRule="auto"/>
        <w:ind w:left="420"/>
        <w:rPr>
          <w:rFonts w:ascii="仿宋" w:eastAsia="仿宋" w:hAnsi="仿宋"/>
          <w:bCs/>
          <w:sz w:val="32"/>
          <w:szCs w:val="32"/>
        </w:rPr>
      </w:pPr>
      <w:r w:rsidRPr="00A173E6">
        <w:rPr>
          <w:rFonts w:ascii="仿宋" w:eastAsia="仿宋" w:hAnsi="仿宋" w:hint="eastAsia"/>
          <w:bCs/>
          <w:sz w:val="32"/>
          <w:szCs w:val="32"/>
        </w:rPr>
        <w:t>James F.Kurose Keith W.Ross编著, 计算机网络：自顶向下方法（第7版），机械工业出版社，2018。</w:t>
      </w:r>
    </w:p>
    <w:p w14:paraId="21405CA0" w14:textId="77777777" w:rsidR="00A96497" w:rsidRDefault="00403EE7">
      <w:pPr>
        <w:spacing w:line="360" w:lineRule="auto"/>
        <w:ind w:left="420"/>
        <w:rPr>
          <w:rFonts w:ascii="仿宋" w:eastAsia="仿宋" w:hAnsi="仿宋"/>
          <w:bCs/>
          <w:sz w:val="32"/>
          <w:szCs w:val="32"/>
        </w:rPr>
      </w:pPr>
      <w:r w:rsidRPr="00A173E6">
        <w:rPr>
          <w:rFonts w:ascii="仿宋" w:eastAsia="仿宋" w:hAnsi="仿宋" w:hint="eastAsia"/>
          <w:bCs/>
          <w:sz w:val="32"/>
          <w:szCs w:val="32"/>
        </w:rPr>
        <w:t>Andrew S.Tanenbaum编著, 计算机网络(第5版), 清华大学出版社, 2012。</w:t>
      </w:r>
    </w:p>
    <w:sectPr w:rsidR="00A964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7484" w14:textId="77777777" w:rsidR="00291372" w:rsidRDefault="00291372">
      <w:r>
        <w:separator/>
      </w:r>
    </w:p>
  </w:endnote>
  <w:endnote w:type="continuationSeparator" w:id="0">
    <w:p w14:paraId="5D4BA6EF" w14:textId="77777777" w:rsidR="00291372" w:rsidRDefault="0029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4912"/>
    </w:sdtPr>
    <w:sdtContent>
      <w:p w14:paraId="1E3F668C" w14:textId="77777777" w:rsidR="00A96497" w:rsidRDefault="00403EE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6C4" w:rsidRPr="00EA46C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14DC9D4" w14:textId="77777777" w:rsidR="00A96497" w:rsidRDefault="00A964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7A46" w14:textId="77777777" w:rsidR="00291372" w:rsidRDefault="00291372">
      <w:r>
        <w:separator/>
      </w:r>
    </w:p>
  </w:footnote>
  <w:footnote w:type="continuationSeparator" w:id="0">
    <w:p w14:paraId="7FEEF666" w14:textId="77777777" w:rsidR="00291372" w:rsidRDefault="0029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2D96"/>
    <w:multiLevelType w:val="multilevel"/>
    <w:tmpl w:val="27372D9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8CD05AD"/>
    <w:multiLevelType w:val="multilevel"/>
    <w:tmpl w:val="28CD05A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67712158">
    <w:abstractNumId w:val="0"/>
  </w:num>
  <w:num w:numId="2" w16cid:durableId="1058699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2C2"/>
    <w:rsid w:val="0009372B"/>
    <w:rsid w:val="000C4B1C"/>
    <w:rsid w:val="000F110B"/>
    <w:rsid w:val="000F16BB"/>
    <w:rsid w:val="00122EB5"/>
    <w:rsid w:val="00163B2B"/>
    <w:rsid w:val="001A50B7"/>
    <w:rsid w:val="00291372"/>
    <w:rsid w:val="00295A93"/>
    <w:rsid w:val="00327AAD"/>
    <w:rsid w:val="0033527C"/>
    <w:rsid w:val="0036016E"/>
    <w:rsid w:val="00377188"/>
    <w:rsid w:val="003C023C"/>
    <w:rsid w:val="00403EE7"/>
    <w:rsid w:val="00404AAE"/>
    <w:rsid w:val="0051443B"/>
    <w:rsid w:val="00573B6A"/>
    <w:rsid w:val="005A5AA3"/>
    <w:rsid w:val="0064415F"/>
    <w:rsid w:val="00684368"/>
    <w:rsid w:val="006B771F"/>
    <w:rsid w:val="0070592B"/>
    <w:rsid w:val="00743276"/>
    <w:rsid w:val="007E0B2F"/>
    <w:rsid w:val="00857947"/>
    <w:rsid w:val="00876C1B"/>
    <w:rsid w:val="008F3ACD"/>
    <w:rsid w:val="00902007"/>
    <w:rsid w:val="00913AD8"/>
    <w:rsid w:val="00924DFB"/>
    <w:rsid w:val="009B1C2F"/>
    <w:rsid w:val="00A07EB8"/>
    <w:rsid w:val="00A173E6"/>
    <w:rsid w:val="00A4221B"/>
    <w:rsid w:val="00A64BE0"/>
    <w:rsid w:val="00A96497"/>
    <w:rsid w:val="00AC414B"/>
    <w:rsid w:val="00B96768"/>
    <w:rsid w:val="00C0069E"/>
    <w:rsid w:val="00C90706"/>
    <w:rsid w:val="00CD09B1"/>
    <w:rsid w:val="00D55D2F"/>
    <w:rsid w:val="00D742C2"/>
    <w:rsid w:val="00DC2923"/>
    <w:rsid w:val="00DF3E83"/>
    <w:rsid w:val="00E17D24"/>
    <w:rsid w:val="00EA46C4"/>
    <w:rsid w:val="00EB066E"/>
    <w:rsid w:val="00EE54D0"/>
    <w:rsid w:val="00FA2C78"/>
    <w:rsid w:val="15F47213"/>
    <w:rsid w:val="16343058"/>
    <w:rsid w:val="787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25583"/>
  <w15:docId w15:val="{4C838ADB-0882-4A33-BAFC-3D7F3D0C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27AA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27AA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27AAD"/>
    <w:rPr>
      <w:rFonts w:ascii="Calibri" w:eastAsia="宋体" w:hAnsi="Calibri" w:cs="Times New Roman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7AA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27AAD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文杰 李</dc:creator>
  <cp:lastModifiedBy>qi sun</cp:lastModifiedBy>
  <cp:revision>29</cp:revision>
  <dcterms:created xsi:type="dcterms:W3CDTF">2020-02-11T09:47:00Z</dcterms:created>
  <dcterms:modified xsi:type="dcterms:W3CDTF">2024-03-15T05:21:00Z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69E6E829AEED4081AE3A92C8453E73C7</vt:lpwstr>
  </property>
</Properties>
</file>